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67" w:rsidRPr="000C71F6" w:rsidRDefault="006E5867" w:rsidP="005F6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1F6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Творческий портрет Осипа Мандельштама </w:t>
      </w:r>
    </w:p>
    <w:p w:rsidR="006E5867" w:rsidRPr="000C71F6" w:rsidRDefault="006E5867" w:rsidP="005F6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1F6">
        <w:rPr>
          <w:rFonts w:ascii="Times New Roman" w:hAnsi="Times New Roman" w:cs="Times New Roman"/>
          <w:b/>
          <w:bCs/>
          <w:sz w:val="28"/>
          <w:szCs w:val="28"/>
        </w:rPr>
        <w:t>в контексте культуры  рубежа веков.</w:t>
      </w:r>
    </w:p>
    <w:p w:rsidR="006E5867" w:rsidRPr="005F6F18" w:rsidRDefault="006E5867" w:rsidP="00A71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5F6F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Морозова О.И.,</w:t>
      </w:r>
    </w:p>
    <w:p w:rsidR="006E5867" w:rsidRPr="005F6F18" w:rsidRDefault="006E5867" w:rsidP="005F6F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6E5867" w:rsidRPr="005F6F18" w:rsidRDefault="006E5867" w:rsidP="005F6F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6E5867" w:rsidRPr="005F6F18" w:rsidRDefault="006E5867" w:rsidP="005F6F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МБОУ «Гимназия №8», г.Казань</w:t>
      </w:r>
    </w:p>
    <w:p w:rsidR="006E5867" w:rsidRPr="005F6F18" w:rsidRDefault="006E5867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Цели урока:</w:t>
      </w:r>
    </w:p>
    <w:p w:rsidR="006E5867" w:rsidRPr="005F6F18" w:rsidRDefault="006E5867" w:rsidP="005F6F18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Пробудить интерес к судьбе поэта, к его стихам, «чем-то завораживающим и не очень понятным».</w:t>
      </w:r>
    </w:p>
    <w:p w:rsidR="006E5867" w:rsidRPr="005F6F18" w:rsidRDefault="006E5867" w:rsidP="005F6F18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Совершенствование навыков анализа лирического текста и выразительного чтения наизусть.</w:t>
      </w:r>
    </w:p>
    <w:p w:rsidR="006E5867" w:rsidRPr="005F6F18" w:rsidRDefault="006E5867" w:rsidP="005F6F18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Развитие мыслительной деятельности и сферы эмоций.</w:t>
      </w:r>
    </w:p>
    <w:p w:rsidR="006E5867" w:rsidRDefault="006E5867" w:rsidP="00734531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734531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Оборудование: презентация к уроку.</w:t>
      </w:r>
    </w:p>
    <w:p w:rsidR="006E5867" w:rsidRPr="005F6F18" w:rsidRDefault="006E5867" w:rsidP="00734531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Ход урока.</w:t>
      </w:r>
    </w:p>
    <w:p w:rsidR="006E5867" w:rsidRPr="005F6F18" w:rsidRDefault="006E5867" w:rsidP="007345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6F18">
        <w:rPr>
          <w:rFonts w:ascii="Times New Roman" w:hAnsi="Times New Roman" w:cs="Times New Roman"/>
          <w:b/>
          <w:bCs/>
          <w:sz w:val="28"/>
          <w:szCs w:val="28"/>
        </w:rPr>
        <w:t>Эмоциональный настрой на восприятие темы.</w:t>
      </w:r>
    </w:p>
    <w:p w:rsidR="006E5867" w:rsidRPr="005F6F18" w:rsidRDefault="006E5867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Сопоставление двух автопортретов О.Мандельштама в стихотворениях  1914г. и 1935г.</w:t>
      </w:r>
    </w:p>
    <w:p w:rsidR="006E5867" w:rsidRPr="005F6F18" w:rsidRDefault="006E5867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а) «Автопортрет» (выразительное чтение наизусть; читательский комментарий).</w:t>
      </w:r>
    </w:p>
    <w:p w:rsidR="006E5867" w:rsidRPr="005F6F18" w:rsidRDefault="006E5867" w:rsidP="005F6F18">
      <w:pPr>
        <w:spacing w:after="0"/>
        <w:ind w:left="18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F18">
        <w:rPr>
          <w:rFonts w:ascii="Times New Roman" w:hAnsi="Times New Roman" w:cs="Times New Roman"/>
          <w:i/>
          <w:iCs/>
          <w:sz w:val="28"/>
          <w:szCs w:val="28"/>
        </w:rPr>
        <w:t>Это стихотворение создаёт образ души «крылатой», хранит в себе  сочетание застенчивой юношеской угловатости и осознаваемого избранничества поэта.</w:t>
      </w:r>
    </w:p>
    <w:p w:rsidR="006E5867" w:rsidRDefault="006E5867" w:rsidP="00AE2BFC">
      <w:pPr>
        <w:spacing w:after="0"/>
        <w:ind w:left="153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 В композиции этого стихотворения явственно проступает</w:t>
      </w:r>
    </w:p>
    <w:p w:rsidR="006E5867" w:rsidRPr="005F6F18" w:rsidRDefault="006E5867" w:rsidP="00AE2BFC">
      <w:pPr>
        <w:spacing w:after="0"/>
        <w:ind w:left="153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характерный для поэтики Мандельштама </w:t>
      </w:r>
    </w:p>
    <w:p w:rsidR="006E5867" w:rsidRDefault="006E5867" w:rsidP="005F6F18">
      <w:pPr>
        <w:spacing w:after="0"/>
        <w:ind w:left="1122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контраст чувств  ( «крылатый намёк» - «мешковат </w:t>
      </w:r>
    </w:p>
    <w:p w:rsidR="006E5867" w:rsidRPr="005F6F18" w:rsidRDefault="006E5867" w:rsidP="00AE2BF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сюртук», «покой рук» - «тайник движенья»,</w:t>
      </w:r>
    </w:p>
    <w:p w:rsidR="006E5867" w:rsidRPr="005F6F18" w:rsidRDefault="006E5867" w:rsidP="005F6F18">
      <w:pPr>
        <w:spacing w:after="0"/>
        <w:ind w:left="18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F18">
        <w:rPr>
          <w:rFonts w:ascii="Times New Roman" w:hAnsi="Times New Roman" w:cs="Times New Roman"/>
          <w:i/>
          <w:iCs/>
          <w:sz w:val="28"/>
          <w:szCs w:val="28"/>
        </w:rPr>
        <w:t>«прирождённая неловкость» - «врождённый ритм»).</w:t>
      </w:r>
    </w:p>
    <w:p w:rsidR="006E5867" w:rsidRPr="005F6F18" w:rsidRDefault="006E5867" w:rsidP="00805B47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б) «Это какая улица?» (выразительное чтение наизусть, читательский комментарий).</w:t>
      </w:r>
    </w:p>
    <w:p w:rsidR="006E5867" w:rsidRDefault="006E5867" w:rsidP="005F6F1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Иной, трагический портрет…  Это стихотворение </w:t>
      </w:r>
    </w:p>
    <w:p w:rsidR="006E5867" w:rsidRPr="005F6F18" w:rsidRDefault="006E5867" w:rsidP="005F6F1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подтверждает глубокие противоречия в душе автора. </w:t>
      </w:r>
    </w:p>
    <w:p w:rsidR="006E5867" w:rsidRPr="005F6F18" w:rsidRDefault="006E5867" w:rsidP="00D43B81">
      <w:pPr>
        <w:ind w:left="14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F18">
        <w:rPr>
          <w:rFonts w:ascii="Times New Roman" w:hAnsi="Times New Roman" w:cs="Times New Roman"/>
          <w:i/>
          <w:iCs/>
          <w:sz w:val="28"/>
          <w:szCs w:val="28"/>
        </w:rPr>
        <w:t>С одной стороны он стремиться к личной независимости, осознаёт свою значимость . С другой- не отделяет своей судьбы и жизни от судеб миллионов. Только на первый взгляд это стихотворение кажется шуточным.  За иронией скрывается отчётливое понимание автором того, что его творчество, мировоззрение и даже его фамилия оказываются как бы поперёк магистрали истории, выпадают из контекста эпохи. Именно это делает поэта неповторимым и значительным явлением времени.</w:t>
      </w:r>
    </w:p>
    <w:p w:rsidR="006E5867" w:rsidRPr="005F6F18" w:rsidRDefault="006E5867" w:rsidP="00702927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5F6F18">
        <w:rPr>
          <w:rFonts w:ascii="Times New Roman" w:hAnsi="Times New Roman" w:cs="Times New Roman"/>
          <w:sz w:val="28"/>
          <w:szCs w:val="28"/>
        </w:rPr>
        <w:t>. Между этими стихотворениями жизнь в 20 лет, почти вся творческая жизнь поэта. Недолгая…  А между тем им действительно оставлена в мировой поэзии своя «улица», по которой нам предстоит пройти.</w:t>
      </w:r>
    </w:p>
    <w:p w:rsidR="006E5867" w:rsidRPr="005F6F18" w:rsidRDefault="006E5867" w:rsidP="00702927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7029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5F6F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F18">
        <w:rPr>
          <w:rFonts w:ascii="Times New Roman" w:hAnsi="Times New Roman" w:cs="Times New Roman"/>
          <w:sz w:val="28"/>
          <w:szCs w:val="28"/>
        </w:rPr>
        <w:t xml:space="preserve">.    </w:t>
      </w:r>
      <w:r w:rsidRPr="005F6F18">
        <w:rPr>
          <w:rFonts w:ascii="Times New Roman" w:hAnsi="Times New Roman" w:cs="Times New Roman"/>
          <w:b/>
          <w:bCs/>
          <w:sz w:val="28"/>
          <w:szCs w:val="28"/>
        </w:rPr>
        <w:t>Место поэта в литературе рубежа веков.</w:t>
      </w:r>
    </w:p>
    <w:p w:rsidR="006E5867" w:rsidRPr="005F6F18" w:rsidRDefault="006E5867" w:rsidP="00D43B81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  <w:u w:val="single"/>
        </w:rPr>
        <w:t xml:space="preserve">Учитель. </w:t>
      </w:r>
      <w:r w:rsidRPr="005F6F18">
        <w:rPr>
          <w:rFonts w:ascii="Times New Roman" w:hAnsi="Times New Roman" w:cs="Times New Roman"/>
          <w:sz w:val="28"/>
          <w:szCs w:val="28"/>
        </w:rPr>
        <w:t>Осип Эмильевич Мандельштам вошёл в поэзию в 10-х годах ХХ века. Вошёл уже зрелым, сформировавшимся мастером. В свои 20 лет он был блестяще образован: закончил Тенишевское коммерческое училище- одну из лучших школ тогдашней России, слушал курсы лекций в Гейдельбергском университете, в Сорбонне. Безукоризненное владение тремя европейскими языками, прекрасное знание истории позволяли поэту чувствовать себя  как дома и в Древнем Египте, и в Элладе, и в средневековых Германии и Франции, и в петровском Петербурге. И при этом обострённое, пророческое ощущение современности, своего времени, про которое скажет:</w:t>
      </w:r>
    </w:p>
    <w:p w:rsidR="006E5867" w:rsidRPr="005F6F18" w:rsidRDefault="006E5867" w:rsidP="00702927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ab/>
      </w:r>
      <w:r w:rsidRPr="005F6F18">
        <w:rPr>
          <w:rFonts w:ascii="Times New Roman" w:hAnsi="Times New Roman" w:cs="Times New Roman"/>
          <w:sz w:val="28"/>
          <w:szCs w:val="28"/>
        </w:rPr>
        <w:tab/>
        <w:t>…Я рождён в ночь с второго на третье</w:t>
      </w:r>
    </w:p>
    <w:p w:rsidR="006E5867" w:rsidRPr="005F6F18" w:rsidRDefault="006E5867" w:rsidP="003C0C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Января в девяносто  одном</w:t>
      </w:r>
    </w:p>
    <w:p w:rsidR="006E5867" w:rsidRPr="005F6F18" w:rsidRDefault="006E5867" w:rsidP="003C0C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Ненадёжном году - и столетья</w:t>
      </w:r>
    </w:p>
    <w:p w:rsidR="006E5867" w:rsidRPr="005F6F18" w:rsidRDefault="006E5867" w:rsidP="003C0C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Окружают меня огнём.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  <w:u w:val="single"/>
        </w:rPr>
        <w:t>Литературно-эстетический контекст эпохи рубежа веков</w:t>
      </w:r>
      <w:r w:rsidRPr="005F6F18">
        <w:rPr>
          <w:rFonts w:ascii="Times New Roman" w:hAnsi="Times New Roman" w:cs="Times New Roman"/>
          <w:sz w:val="28"/>
          <w:szCs w:val="28"/>
        </w:rPr>
        <w:t xml:space="preserve"> (обзор известного материала в ответах учащихся).</w:t>
      </w:r>
    </w:p>
    <w:p w:rsidR="006E5867" w:rsidRDefault="006E5867" w:rsidP="00FC75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Утрата русской литературой единого мировоззренческого и</w:t>
      </w:r>
    </w:p>
    <w:p w:rsidR="006E5867" w:rsidRDefault="006E5867" w:rsidP="00FC75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эстетического центра, литература расколота на течения и </w:t>
      </w:r>
    </w:p>
    <w:p w:rsidR="006E5867" w:rsidRPr="005F6F18" w:rsidRDefault="006E5867" w:rsidP="00FC75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группировки.</w:t>
      </w:r>
    </w:p>
    <w:p w:rsidR="006E5867" w:rsidRDefault="006E5867" w:rsidP="00FC75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Многообразие творческих  индивидуальностей, конфликтовавших </w:t>
      </w:r>
    </w:p>
    <w:p w:rsidR="006E5867" w:rsidRDefault="006E5867" w:rsidP="00FC75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друг с другом в сфере мировоззрения и художественной</w:t>
      </w:r>
    </w:p>
    <w:p w:rsidR="006E5867" w:rsidRDefault="006E5867" w:rsidP="00FC75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практики, но бывших едиными в главном – в признании</w:t>
      </w:r>
    </w:p>
    <w:p w:rsidR="006E5867" w:rsidRPr="005F6F18" w:rsidRDefault="006E5867" w:rsidP="00FC75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 исключительности своей эпохи и своей миссии.</w:t>
      </w:r>
    </w:p>
    <w:p w:rsidR="006E5867" w:rsidRDefault="006E5867" w:rsidP="00FC75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Поэзия рубежа веков была названа «новой поэзией» и требовала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E5867" w:rsidRDefault="006E5867" w:rsidP="00FC75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повышенной ассоциативности восприятия.</w:t>
      </w:r>
    </w:p>
    <w:p w:rsidR="006E5867" w:rsidRPr="005F6F18" w:rsidRDefault="006E5867" w:rsidP="00FC75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6F18">
        <w:rPr>
          <w:rFonts w:ascii="Times New Roman" w:hAnsi="Times New Roman" w:cs="Times New Roman"/>
          <w:b/>
          <w:bCs/>
          <w:sz w:val="28"/>
          <w:szCs w:val="28"/>
          <w:u w:val="single"/>
        </w:rPr>
        <w:t>Поэтика раннего Мандельштама .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а) Сопоставление близких по теме стихотворений Брюсова «Творчество» и Мандельштама «На бледно-голубой эмали…» (самостоятельные наблюдения учащихся).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Сопоставление направляется вопросами: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-какие зрительные образы возникают при чтении стихотворений?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-к каким видам живописи эти образы тяготеют?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-в стихотворении встречаются два схожих образа «эмалевая стена» и «бледно-голубая эмаль». Какую функцию выполняет в своём стихотворении каждый из этих образов, как развиваются эти образы?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-как каждый из поэтов понимает акт творчества? Чем особенно дорожит в нём?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б) Работа с репродукциями: И.Грабарь «Февральская лазурь» и Э.Дега «Голубые танцовщицы» (исследовательский проект учащегося).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В основе исследования вопрос: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-на какую картину ложатся строки Мандельштама из этого стихотворения? Почему? 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в) Лексико-стилистический анализ стихотворения «Нет, не луна…» 1912г. (проектная работа двух учеников с использованием наглядности).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Анализ подсказывается вопросами: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-как построено стихотворение?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-что «чужое» и что «своё» для автора?</w:t>
      </w:r>
    </w:p>
    <w:p w:rsidR="006E5867" w:rsidRPr="005F6F18" w:rsidRDefault="006E5867" w:rsidP="00AE2BF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Стихотворение построено на антитезе.</w:t>
      </w:r>
    </w:p>
    <w:p w:rsidR="006E5867" w:rsidRPr="005F6F18" w:rsidRDefault="006E5867" w:rsidP="00AE2BFC">
      <w:pPr>
        <w:spacing w:after="0"/>
        <w:ind w:left="4248"/>
        <w:rPr>
          <w:rFonts w:ascii="Times New Roman" w:hAnsi="Times New Roman" w:cs="Times New Roman"/>
          <w:i/>
          <w:iCs/>
          <w:sz w:val="28"/>
          <w:szCs w:val="28"/>
        </w:rPr>
      </w:pPr>
      <w:r w:rsidRPr="005F6F18">
        <w:rPr>
          <w:rFonts w:ascii="Times New Roman" w:hAnsi="Times New Roman" w:cs="Times New Roman"/>
          <w:i/>
          <w:iCs/>
          <w:sz w:val="28"/>
          <w:szCs w:val="28"/>
        </w:rPr>
        <w:t>Выстраивается контрастный ряд: чужое -  луна как образ, сосредоточивший в себе романтическую традицию; своё – предметность образа циферблата, как выражение вещности, времени…                чужое -  звёзды,    представители  таинственных высот; своё – млечность, то есть материальность звёзд…чужое – вечность как символ бесконечности; своё– предметная точность ответа, точность измерения времени, то есть сама действительность.</w:t>
      </w:r>
    </w:p>
    <w:p w:rsidR="006E5867" w:rsidRPr="005F6F18" w:rsidRDefault="006E5867" w:rsidP="00AE2BFC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 Таким образом, чужое – символизм, своё – акмеизм.</w:t>
      </w:r>
    </w:p>
    <w:p w:rsidR="006E5867" w:rsidRDefault="006E5867" w:rsidP="00D43B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5867" w:rsidRPr="005F6F18" w:rsidRDefault="006E5867" w:rsidP="00D43B81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  <w:u w:val="single"/>
        </w:rPr>
        <w:t xml:space="preserve">Учитель.  </w:t>
      </w:r>
      <w:r w:rsidRPr="005F6F18">
        <w:rPr>
          <w:rFonts w:ascii="Times New Roman" w:hAnsi="Times New Roman" w:cs="Times New Roman"/>
          <w:sz w:val="28"/>
          <w:szCs w:val="28"/>
        </w:rPr>
        <w:t>Для поэтики раннего Мандельштама были характерны отдельные черты символистической эстетики  и обозначились черты «новых вкусовых ощущений» - акмеизма, который, как сказал поэт, «принёс…вкус к целостному словесному представлению, образу…». Основные принципы акмеизма О.Мандельштам изложил в манифестах «Утро акмеизма» и «О природе слова».</w:t>
      </w:r>
    </w:p>
    <w:p w:rsidR="006E5867" w:rsidRPr="005F6F18" w:rsidRDefault="006E5867" w:rsidP="008A1FD2">
      <w:pPr>
        <w:jc w:val="right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О. Мандельштам «Утро акмеизма» 1912г.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«Для акмеистов сознательный смысл слова такая же прекрасная форма, как музыка для символистов. Любите существование вещи больше самой вещи и своё бытие больше самих себя – вот высшая заповедь акмеизма…Мы полюбили музыку доказательств. Мы не летаем, мы поднимаемся только на башни, какие сами хотим построить. Средневековье дорого нам потому, что оно никогда не смешивало различных планов и к потустороннему относилось с огромной сдержанностью. Благородная смесь рассудочности и мистики и ощущение мира как живого равновесия роднит нас с этой эпохой…» 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5F6F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6F18">
        <w:rPr>
          <w:rFonts w:ascii="Times New Roman" w:hAnsi="Times New Roman" w:cs="Times New Roman"/>
          <w:sz w:val="28"/>
          <w:szCs w:val="28"/>
        </w:rPr>
        <w:t xml:space="preserve">.  </w:t>
      </w:r>
      <w:r w:rsidRPr="005F6F18">
        <w:rPr>
          <w:rFonts w:ascii="Times New Roman" w:hAnsi="Times New Roman" w:cs="Times New Roman"/>
          <w:b/>
          <w:bCs/>
          <w:sz w:val="28"/>
          <w:szCs w:val="28"/>
        </w:rPr>
        <w:t>Мотивы и образы поэтического мира Мандельштама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5F6F18">
        <w:rPr>
          <w:rFonts w:ascii="Times New Roman" w:hAnsi="Times New Roman" w:cs="Times New Roman"/>
          <w:sz w:val="28"/>
          <w:szCs w:val="28"/>
        </w:rPr>
        <w:t>избранное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6E5867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  <w:u w:val="single"/>
        </w:rPr>
        <w:t xml:space="preserve">Учитель.  </w:t>
      </w:r>
      <w:r w:rsidRPr="005F6F18">
        <w:rPr>
          <w:rFonts w:ascii="Times New Roman" w:hAnsi="Times New Roman" w:cs="Times New Roman"/>
          <w:sz w:val="28"/>
          <w:szCs w:val="28"/>
        </w:rPr>
        <w:t xml:space="preserve">Пытаясь понять истоки творчества О.Э Мандельштама, необходимо вспомнить, что поэт не явился на свет изначально счастливым. «Косноязычье рождения» в провинциальной по стилю жизни еврейской семье, «знак зияния» так рано поэтом ощущаемый. И вся дальнейшая духовная эволюция Мандельштама – подвиг самоусовершенствования. Задумаемся, в чём причина победы поэта над судьбой?          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Видимо, многое зависит </w:t>
      </w:r>
      <w:r w:rsidRPr="005F6F18">
        <w:rPr>
          <w:rFonts w:ascii="Times New Roman" w:hAnsi="Times New Roman" w:cs="Times New Roman"/>
          <w:i/>
          <w:iCs/>
          <w:sz w:val="28"/>
          <w:szCs w:val="28"/>
          <w:u w:val="single"/>
        </w:rPr>
        <w:t>от опор</w:t>
      </w:r>
      <w:r w:rsidRPr="005F6F1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F6F18">
        <w:rPr>
          <w:rFonts w:ascii="Times New Roman" w:hAnsi="Times New Roman" w:cs="Times New Roman"/>
          <w:sz w:val="28"/>
          <w:szCs w:val="28"/>
        </w:rPr>
        <w:t xml:space="preserve"> которые человек и Поэт выбирает себе в качестве важнейших жизненных ценностей.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-Какие ценности выбирает Мандельштам? (проблемный вопрос, организующий работу в группах).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F18">
        <w:rPr>
          <w:rFonts w:ascii="Times New Roman" w:hAnsi="Times New Roman" w:cs="Times New Roman"/>
          <w:sz w:val="28"/>
          <w:szCs w:val="28"/>
          <w:u w:val="single"/>
        </w:rPr>
        <w:t>Работа в группах.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а) «Невыразимая печаль» 1909г. (стихотворение читается под музыку Шопена)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 Примерные вопросы: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-о чём стихотворение? Понравилось ли оно вам?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-чего в нём больше -  грусти, печали или упоения жизнью? Докажите примерами.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-подтверждает ли это стихотворение слова Волошина о поэте: «Мандельштам, быть может, наиболее музыкальный и богатый мелодическими оттенками из всех современных поэтов»?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-какая музыка ассоциируется с этими стихами?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DD6EF2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Поэт выбирает </w:t>
      </w:r>
      <w:r w:rsidRPr="005F6F18">
        <w:rPr>
          <w:rFonts w:ascii="Times New Roman" w:hAnsi="Times New Roman" w:cs="Times New Roman"/>
          <w:i/>
          <w:iCs/>
          <w:sz w:val="28"/>
          <w:szCs w:val="28"/>
          <w:u w:val="single"/>
        </w:rPr>
        <w:t>радость простого бытия, вкус к жизни.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б) «Золотистого мёда струя…»1917г.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-какими чертами создаётся «эллинский диалект» стихотворения?</w:t>
      </w: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-когда в стихотворении впервые начинает звучать тема любви?</w:t>
      </w:r>
    </w:p>
    <w:p w:rsidR="006E5867" w:rsidRPr="005F6F18" w:rsidRDefault="006E5867" w:rsidP="002646F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Другая важнейшая опора</w:t>
      </w:r>
      <w:r w:rsidRPr="005F6F18">
        <w:rPr>
          <w:rFonts w:ascii="Times New Roman" w:hAnsi="Times New Roman" w:cs="Times New Roman"/>
          <w:sz w:val="28"/>
          <w:szCs w:val="28"/>
        </w:rPr>
        <w:t xml:space="preserve"> - </w:t>
      </w:r>
      <w:r w:rsidRPr="005F6F18">
        <w:rPr>
          <w:rFonts w:ascii="Times New Roman" w:hAnsi="Times New Roman" w:cs="Times New Roman"/>
          <w:i/>
          <w:iCs/>
          <w:sz w:val="28"/>
          <w:szCs w:val="28"/>
          <w:u w:val="single"/>
        </w:rPr>
        <w:t>культура, её одухотворённость, гуманизм.</w:t>
      </w:r>
      <w:r w:rsidRPr="005F6F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6F1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E5867" w:rsidRDefault="006E5867" w:rsidP="0026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E5867" w:rsidRDefault="006E5867" w:rsidP="002646F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F6F18">
        <w:rPr>
          <w:rFonts w:ascii="Times New Roman" w:hAnsi="Times New Roman" w:cs="Times New Roman"/>
          <w:sz w:val="28"/>
          <w:szCs w:val="28"/>
        </w:rPr>
        <w:t xml:space="preserve">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Ещё одной ценностной опорой для поэта было</w:t>
      </w:r>
      <w:r w:rsidRPr="005F6F18">
        <w:rPr>
          <w:rFonts w:ascii="Times New Roman" w:hAnsi="Times New Roman" w:cs="Times New Roman"/>
          <w:sz w:val="28"/>
          <w:szCs w:val="28"/>
        </w:rPr>
        <w:t xml:space="preserve"> </w:t>
      </w:r>
      <w:r w:rsidRPr="005F6F1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чувство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6E5867" w:rsidRDefault="006E5867" w:rsidP="002646F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  <w:u w:val="single"/>
        </w:rPr>
        <w:t>историзма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F6F18">
        <w:rPr>
          <w:rFonts w:ascii="Times New Roman" w:hAnsi="Times New Roman" w:cs="Times New Roman"/>
          <w:sz w:val="28"/>
          <w:szCs w:val="28"/>
        </w:rPr>
        <w:t xml:space="preserve">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которое     позднее обернулось</w:t>
      </w:r>
      <w:r w:rsidRPr="005F6F18">
        <w:rPr>
          <w:rFonts w:ascii="Times New Roman" w:hAnsi="Times New Roman" w:cs="Times New Roman"/>
          <w:sz w:val="28"/>
          <w:szCs w:val="28"/>
        </w:rPr>
        <w:t xml:space="preserve"> </w:t>
      </w:r>
      <w:r w:rsidRPr="005F6F1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чувством </w:t>
      </w:r>
    </w:p>
    <w:p w:rsidR="006E5867" w:rsidRDefault="006E5867" w:rsidP="002646F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46F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  <w:u w:val="single"/>
        </w:rPr>
        <w:t>современности</w:t>
      </w:r>
      <w:r w:rsidRPr="005F6F18">
        <w:rPr>
          <w:rFonts w:ascii="Times New Roman" w:hAnsi="Times New Roman" w:cs="Times New Roman"/>
          <w:sz w:val="28"/>
          <w:szCs w:val="28"/>
        </w:rPr>
        <w:t xml:space="preserve">.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И мерилом ценности жизни    стала </w:t>
      </w:r>
    </w:p>
    <w:p w:rsidR="006E5867" w:rsidRDefault="006E5867" w:rsidP="002646F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судьба  современного человека. Поэт знал, что «некуда </w:t>
      </w:r>
    </w:p>
    <w:p w:rsidR="006E5867" w:rsidRDefault="006E5867" w:rsidP="002646F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бежать от века-властелина», и выбрал готовность </w:t>
      </w:r>
    </w:p>
    <w:p w:rsidR="006E5867" w:rsidRDefault="006E5867" w:rsidP="002646F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 xml:space="preserve">разделить      с обычным человеком «эпохи Москвошвея»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6E5867" w:rsidRDefault="006E5867" w:rsidP="002646F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его трагическую судьбу в страшном мире.</w:t>
      </w:r>
    </w:p>
    <w:p w:rsidR="006E5867" w:rsidRPr="005F6F18" w:rsidRDefault="006E5867" w:rsidP="002646F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E5867" w:rsidRPr="005F6F18" w:rsidRDefault="006E5867" w:rsidP="00E703AC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в) «Мы с тобой на кухне посидим…» 1931г.</w:t>
      </w:r>
    </w:p>
    <w:p w:rsidR="006E5867" w:rsidRPr="005F6F18" w:rsidRDefault="006E5867" w:rsidP="00E703AC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6E5867" w:rsidRPr="005F6F18" w:rsidRDefault="006E5867" w:rsidP="00E703AC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-как создаётся образ времени?</w:t>
      </w:r>
    </w:p>
    <w:p w:rsidR="006E5867" w:rsidRPr="005F6F18" w:rsidRDefault="006E5867" w:rsidP="00E703AC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-как меняется поэтика Мандельштама?</w:t>
      </w:r>
    </w:p>
    <w:p w:rsidR="006E5867" w:rsidRPr="005F6F18" w:rsidRDefault="006E5867" w:rsidP="00BA0FF4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  <w:u w:val="single"/>
        </w:rPr>
        <w:t xml:space="preserve">Учитель.  </w:t>
      </w:r>
      <w:r w:rsidRPr="005F6F18">
        <w:rPr>
          <w:rFonts w:ascii="Times New Roman" w:hAnsi="Times New Roman" w:cs="Times New Roman"/>
          <w:sz w:val="28"/>
          <w:szCs w:val="28"/>
        </w:rPr>
        <w:t>Мандельштамом, действительно,  оставлена «своя улица» в мировой поэзии, по которой мы  решились пройти. Хотелось бы услышать, насколько поэзия Мандельштама созвучна настроениям сегодняшнего дня.</w:t>
      </w:r>
    </w:p>
    <w:p w:rsidR="006E5867" w:rsidRPr="005F6F18" w:rsidRDefault="006E5867" w:rsidP="00BA0FF4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b/>
          <w:bCs/>
          <w:sz w:val="28"/>
          <w:szCs w:val="28"/>
        </w:rPr>
        <w:t>Композиция из стихотворений 20-х  - 30-х гг.</w:t>
      </w:r>
    </w:p>
    <w:p w:rsidR="006E5867" w:rsidRPr="005F6F18" w:rsidRDefault="006E5867" w:rsidP="00BA0FF4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«Век»1922г., «Ленинград»1930г., «С миром державным я был лишь ребячески связан…», «За гремучую доблесть грядущих веков…»1931-1934гг.</w:t>
      </w:r>
    </w:p>
    <w:p w:rsidR="006E5867" w:rsidRPr="005F6F18" w:rsidRDefault="006E5867" w:rsidP="00BA0FF4">
      <w:pPr>
        <w:jc w:val="both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Стихотворения интересны, прежде всего, с нравственной, этической стороны - и в этом их современность. Они создают образ Гражданина, который мог бы </w:t>
      </w:r>
    </w:p>
    <w:p w:rsidR="006E5867" w:rsidRPr="005F6F18" w:rsidRDefault="006E5867" w:rsidP="00AE2BF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…жизнь просвистать скворцом,</w:t>
      </w:r>
    </w:p>
    <w:p w:rsidR="006E5867" w:rsidRPr="005F6F18" w:rsidRDefault="006E5867" w:rsidP="00AE2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Заесть ореховым пирогом,</w:t>
      </w:r>
    </w:p>
    <w:p w:rsidR="006E5867" w:rsidRPr="005F6F18" w:rsidRDefault="006E5867" w:rsidP="00AE2BF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6F18">
        <w:rPr>
          <w:rFonts w:ascii="Times New Roman" w:hAnsi="Times New Roman" w:cs="Times New Roman"/>
          <w:sz w:val="28"/>
          <w:szCs w:val="28"/>
        </w:rPr>
        <w:t xml:space="preserve"> </w:t>
      </w:r>
      <w:r w:rsidRPr="005F6F18">
        <w:rPr>
          <w:rFonts w:ascii="Times New Roman" w:hAnsi="Times New Roman" w:cs="Times New Roman"/>
          <w:i/>
          <w:iCs/>
          <w:sz w:val="28"/>
          <w:szCs w:val="28"/>
        </w:rPr>
        <w:t>Да, видно, нельзя никак.</w:t>
      </w:r>
    </w:p>
    <w:p w:rsidR="006E5867" w:rsidRPr="005F6F18" w:rsidRDefault="006E5867" w:rsidP="001F4E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67" w:rsidRPr="005F6F18" w:rsidRDefault="006E5867" w:rsidP="001F4E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67" w:rsidRPr="005F6F18" w:rsidRDefault="006E5867" w:rsidP="008A1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3C0CA8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E5867" w:rsidRPr="005F6F18" w:rsidRDefault="006E5867" w:rsidP="00702927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ab/>
      </w:r>
      <w:r w:rsidRPr="005F6F18">
        <w:rPr>
          <w:rFonts w:ascii="Times New Roman" w:hAnsi="Times New Roman" w:cs="Times New Roman"/>
          <w:sz w:val="28"/>
          <w:szCs w:val="28"/>
        </w:rPr>
        <w:tab/>
      </w:r>
    </w:p>
    <w:p w:rsidR="006E5867" w:rsidRPr="005F6F18" w:rsidRDefault="006E5867" w:rsidP="00702927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ab/>
      </w:r>
      <w:r w:rsidRPr="005F6F18">
        <w:rPr>
          <w:rFonts w:ascii="Times New Roman" w:hAnsi="Times New Roman" w:cs="Times New Roman"/>
          <w:sz w:val="28"/>
          <w:szCs w:val="28"/>
        </w:rPr>
        <w:tab/>
      </w:r>
    </w:p>
    <w:p w:rsidR="006E5867" w:rsidRPr="005F6F18" w:rsidRDefault="006E5867" w:rsidP="00805B47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805B47">
      <w:pPr>
        <w:ind w:left="1830"/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805B47">
      <w:pPr>
        <w:ind w:left="1830"/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805B47">
      <w:pPr>
        <w:ind w:left="1122" w:firstLine="708"/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 w:rsidP="007428E6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5867" w:rsidRPr="005F6F18" w:rsidRDefault="006E5867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5867" w:rsidRPr="005F6F18" w:rsidRDefault="006E5867">
      <w:pPr>
        <w:rPr>
          <w:rFonts w:ascii="Times New Roman" w:hAnsi="Times New Roman" w:cs="Times New Roman"/>
          <w:sz w:val="28"/>
          <w:szCs w:val="28"/>
        </w:rPr>
      </w:pPr>
      <w:r w:rsidRPr="005F6F18">
        <w:rPr>
          <w:rFonts w:ascii="Times New Roman" w:hAnsi="Times New Roman" w:cs="Times New Roman"/>
          <w:sz w:val="28"/>
          <w:szCs w:val="28"/>
        </w:rPr>
        <w:t>-</w:t>
      </w:r>
    </w:p>
    <w:p w:rsidR="006E5867" w:rsidRDefault="006E5867">
      <w:pPr>
        <w:rPr>
          <w:rFonts w:ascii="Times New Roman" w:hAnsi="Times New Roman" w:cs="Times New Roman"/>
          <w:sz w:val="28"/>
          <w:szCs w:val="28"/>
        </w:rPr>
      </w:pPr>
    </w:p>
    <w:p w:rsidR="006E5867" w:rsidRPr="005F6F18" w:rsidRDefault="006E5867">
      <w:pPr>
        <w:rPr>
          <w:rFonts w:ascii="Times New Roman" w:hAnsi="Times New Roman" w:cs="Times New Roman"/>
          <w:sz w:val="28"/>
          <w:szCs w:val="28"/>
        </w:rPr>
      </w:pPr>
    </w:p>
    <w:sectPr w:rsidR="006E5867" w:rsidRPr="005F6F18" w:rsidSect="0047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4DB7"/>
    <w:multiLevelType w:val="hybridMultilevel"/>
    <w:tmpl w:val="19DC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531"/>
    <w:rsid w:val="00031EDB"/>
    <w:rsid w:val="00064037"/>
    <w:rsid w:val="000C71F6"/>
    <w:rsid w:val="00112E02"/>
    <w:rsid w:val="00133B7D"/>
    <w:rsid w:val="00177C0D"/>
    <w:rsid w:val="00177CF5"/>
    <w:rsid w:val="001F34CF"/>
    <w:rsid w:val="001F4EF2"/>
    <w:rsid w:val="00237569"/>
    <w:rsid w:val="002646F4"/>
    <w:rsid w:val="0033052B"/>
    <w:rsid w:val="003B5A13"/>
    <w:rsid w:val="003C0CA8"/>
    <w:rsid w:val="004546B0"/>
    <w:rsid w:val="00476476"/>
    <w:rsid w:val="00485422"/>
    <w:rsid w:val="004C74A4"/>
    <w:rsid w:val="004C7DB6"/>
    <w:rsid w:val="00515832"/>
    <w:rsid w:val="005A7CF6"/>
    <w:rsid w:val="005F6F18"/>
    <w:rsid w:val="00642D78"/>
    <w:rsid w:val="00650B42"/>
    <w:rsid w:val="0066671D"/>
    <w:rsid w:val="006B7680"/>
    <w:rsid w:val="006E5867"/>
    <w:rsid w:val="00702927"/>
    <w:rsid w:val="00734531"/>
    <w:rsid w:val="007428E6"/>
    <w:rsid w:val="00747FB5"/>
    <w:rsid w:val="0075680E"/>
    <w:rsid w:val="00805B47"/>
    <w:rsid w:val="008067F3"/>
    <w:rsid w:val="008A1FD2"/>
    <w:rsid w:val="008D6BD5"/>
    <w:rsid w:val="00923480"/>
    <w:rsid w:val="00927CD6"/>
    <w:rsid w:val="009B220E"/>
    <w:rsid w:val="00A71C35"/>
    <w:rsid w:val="00A90E08"/>
    <w:rsid w:val="00AE2BFC"/>
    <w:rsid w:val="00B177C8"/>
    <w:rsid w:val="00B41DCA"/>
    <w:rsid w:val="00B8414F"/>
    <w:rsid w:val="00BA0FF4"/>
    <w:rsid w:val="00BE7F36"/>
    <w:rsid w:val="00C10F97"/>
    <w:rsid w:val="00C15792"/>
    <w:rsid w:val="00C37EAF"/>
    <w:rsid w:val="00D35806"/>
    <w:rsid w:val="00D43B81"/>
    <w:rsid w:val="00DD6EF2"/>
    <w:rsid w:val="00E00316"/>
    <w:rsid w:val="00E202AB"/>
    <w:rsid w:val="00E703AC"/>
    <w:rsid w:val="00E73D74"/>
    <w:rsid w:val="00E76BC4"/>
    <w:rsid w:val="00E87849"/>
    <w:rsid w:val="00ED5997"/>
    <w:rsid w:val="00EE5677"/>
    <w:rsid w:val="00F10529"/>
    <w:rsid w:val="00FB77AC"/>
    <w:rsid w:val="00FC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7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531"/>
    <w:pPr>
      <w:ind w:left="720"/>
    </w:pPr>
  </w:style>
  <w:style w:type="character" w:styleId="Hyperlink">
    <w:name w:val="Hyperlink"/>
    <w:basedOn w:val="DefaultParagraphFont"/>
    <w:uiPriority w:val="99"/>
    <w:rsid w:val="00A90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423</TotalTime>
  <Pages>7</Pages>
  <Words>1343</Words>
  <Characters>7661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shg0831</cp:lastModifiedBy>
  <cp:revision>29</cp:revision>
  <dcterms:created xsi:type="dcterms:W3CDTF">2012-11-25T14:08:00Z</dcterms:created>
  <dcterms:modified xsi:type="dcterms:W3CDTF">2012-11-26T13:24:00Z</dcterms:modified>
</cp:coreProperties>
</file>